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37" w:rsidRPr="005D6C3E" w:rsidRDefault="008149B3" w:rsidP="005D6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52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16D37" w:rsidRPr="00D16D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D16D37" w:rsidRPr="00D1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ОБЩИЕ ПОЛОЖЕНИЯ</w:t>
      </w:r>
    </w:p>
    <w:p w:rsidR="00D16D37" w:rsidRPr="00D16D37" w:rsidRDefault="00D16D37" w:rsidP="00D1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в муниципальном бюджетном дошкольн</w:t>
      </w:r>
      <w:r w:rsidR="006F0804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образоват</w:t>
      </w:r>
      <w:r w:rsidR="000A21F3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ельном учреждении детский сад №9 «Незабуд</w:t>
      </w:r>
      <w:r w:rsidR="006F0804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МБДОУ).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Основой для заключения коллективного договора являются: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 (далее – ТК РФ);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273-ФЗ «Об образовании в Российской Федерации»;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субъекта РФ о социальном партнерстве; 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Отраслевое соглашение по организациям, находящимся в ведении   Министерства образования и науки Российской Федерации;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3E00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Ростовское областное трехстороннее (региональное) соглашение между Правительством Ростовской области, Союзом организаций профсоюзов «Федерация профсоюзов  Ростовской области» и Союзом работодателей Ростовской области на 2017-2019 годы.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</w:t>
      </w:r>
      <w:r w:rsidR="005C3E00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трудовым законодательством, иными актами, содержащими нормы трудового права,  соглашениями. 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коллективного договора являются: 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в лице его представителя – заведующего МБД</w:t>
      </w:r>
      <w:r w:rsidR="000A21F3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Терновой Юлии Игоревны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работодатель);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образовательной организации в лице их представителя – первичной профсоюзной организации в лице председателя первичной профсоюзной организации (далее – выборный орган первичной профсоюзной органи</w:t>
      </w:r>
      <w:r w:rsidR="006F0804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зации) </w:t>
      </w:r>
      <w:r w:rsidR="000A21F3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Мирошниченко Яны Сергеевны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Работодатель обязан ознакомить под роспись с текстом коллективного договора всех работников образовательной организации в течение 5 дней после его подписания.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Контроль за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Локальные нормативные акты образовательной организации, содержащие нормы трудового права, являющиеся приложением к коллективному договору, принимаются по согласованию с выборным органом первичной профсоюзной организации.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Настоящий коллективный договор вступает в силу с момента его подписания сторонами и действует </w:t>
      </w:r>
      <w:r w:rsidR="00EF5E3C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года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D37" w:rsidRPr="00F81126" w:rsidRDefault="00D16D37" w:rsidP="00F81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16D37" w:rsidRPr="00F81126" w:rsidRDefault="00D16D37" w:rsidP="00F81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II</w:t>
      </w:r>
      <w:r w:rsidRPr="00F811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ГАРАНТИИ ПРИ ЗАКЛЮЧЕНИИ, изменении И РАСТОРЖЕНИИ ТРУДОВОГО ДОГОВОРа</w:t>
      </w:r>
    </w:p>
    <w:p w:rsidR="00D16D37" w:rsidRPr="00F81126" w:rsidRDefault="00D16D37" w:rsidP="00F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D37" w:rsidRPr="00F81126" w:rsidRDefault="00D16D37" w:rsidP="00F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Стороны договорились, что:</w:t>
      </w:r>
    </w:p>
    <w:p w:rsidR="00D16D37" w:rsidRPr="00F81126" w:rsidRDefault="00D16D37" w:rsidP="00F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16D37" w:rsidRPr="00F81126" w:rsidRDefault="00D16D37" w:rsidP="00F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Работодатель обязуется:</w:t>
      </w:r>
    </w:p>
    <w:p w:rsidR="00D16D37" w:rsidRPr="00F81126" w:rsidRDefault="00D16D37" w:rsidP="00F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2.2.1.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ознакомить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трудовой договор включать обязательные условия, указанные в статье 57 ТК РФ.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в трудовой договор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трудовом договоре оговаривать объем учебной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законодательством.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Высвобождающуюся в связи с увольнением педагогических работников учебную нагрузку предлагать, прежде всего, тем педагогическим работникам, учебная нагрузка которых установлена в объеме менее нормы часов за ставку заработной платы.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 РФ.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Временный перевод педагогического работника на другую работу в случаях, предусмотренных 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Сообщать выборному органу первичной профсоюзной организации в письменной форме не позднее, чем за три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РФ, при массовых увольнениях работников – также соответственно не позднее, чем за три месяца.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D16D37" w:rsidRPr="00F81126" w:rsidRDefault="00D16D37" w:rsidP="00F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предпенсионного возраста (за 2 года до пенсии);</w:t>
      </w:r>
    </w:p>
    <w:p w:rsidR="00D16D37" w:rsidRPr="00F81126" w:rsidRDefault="00D16D37" w:rsidP="00F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проработавшие в организации свыше 10 лет;</w:t>
      </w:r>
    </w:p>
    <w:p w:rsidR="00D16D37" w:rsidRPr="00F81126" w:rsidRDefault="00D16D37" w:rsidP="00F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одинокие матери, воспитывающие ребенка в возрасте до 16 лет;</w:t>
      </w:r>
    </w:p>
    <w:p w:rsidR="00D16D37" w:rsidRPr="00F81126" w:rsidRDefault="00D16D37" w:rsidP="00F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одинокие отцы, воспитывающие ребенка в возрасте до 16 лет;</w:t>
      </w:r>
    </w:p>
    <w:p w:rsidR="00D16D37" w:rsidRPr="00F81126" w:rsidRDefault="00D16D37" w:rsidP="00F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родители, имеющие ребенка – инвалида в возрасте до 18 лет;</w:t>
      </w:r>
    </w:p>
    <w:p w:rsidR="00D16D37" w:rsidRPr="00F81126" w:rsidRDefault="00D16D37" w:rsidP="00F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награжденные государственными и (или) ведомственными наградами в связи с педагогической деятельностью;</w:t>
      </w:r>
    </w:p>
    <w:p w:rsidR="00D16D37" w:rsidRPr="00F81126" w:rsidRDefault="00D16D37" w:rsidP="00F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Обеспечить работнику, увольняемому в связи с ликвидацией организации, сокращением численности или штата работников организации, право на время для поиска работы (2 часа в неделю) с сохранением среднего заработка.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Расторжение трудового договора в соответствии с пунктами 2, 3 и 5 части 1 статьи 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организации.</w:t>
      </w:r>
    </w:p>
    <w:p w:rsidR="00D16D37" w:rsidRPr="00F81126" w:rsidRDefault="00D16D37" w:rsidP="00F81126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учетом мнения выборного органа первичной профсоюзной организации определять формы профессионального обучения по программам профессиональной 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</w:p>
    <w:p w:rsidR="00D16D37" w:rsidRPr="00F81126" w:rsidRDefault="00D16D37" w:rsidP="00F81126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D16D37" w:rsidRPr="00F81126" w:rsidRDefault="00D16D37" w:rsidP="00F81126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2.2.13.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 документами, подтверждающими фактически произведенные расходы.</w:t>
      </w:r>
    </w:p>
    <w:p w:rsidR="00D16D37" w:rsidRPr="00F81126" w:rsidRDefault="00D16D37" w:rsidP="00F81126">
      <w:pPr>
        <w:shd w:val="clear" w:color="auto" w:fill="FFFFFF"/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2.2.14. При направлении работников в служебные командировки норма суточных устанавливается в соответствии с законодательством РФ и локальными актами МБДОУ.</w:t>
      </w:r>
    </w:p>
    <w:p w:rsidR="00D16D37" w:rsidRPr="00F81126" w:rsidRDefault="00D16D37" w:rsidP="00F81126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F81126">
        <w:rPr>
          <w:rFonts w:ascii="Times New Roman" w:eastAsia="Arial Unicode MS" w:hAnsi="Times New Roman" w:cs="Times New Roman"/>
          <w:color w:val="000000"/>
          <w:sz w:val="24"/>
          <w:szCs w:val="24"/>
        </w:rPr>
        <w:t>2.2.15.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 w:rsidRPr="00F8112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D16D37" w:rsidRPr="00F81126" w:rsidRDefault="00D16D37" w:rsidP="00F81126">
      <w:p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F81126">
        <w:rPr>
          <w:rFonts w:ascii="Times New Roman" w:eastAsia="Arial Unicode MS" w:hAnsi="Times New Roman" w:cs="Times New Roman"/>
          <w:color w:val="000000"/>
          <w:sz w:val="24"/>
          <w:szCs w:val="24"/>
        </w:rPr>
        <w:t>2.2.16. Содействовать</w:t>
      </w:r>
      <w:r w:rsidRPr="00F8112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работнику, желающему пройти профессиональное  обучение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D16D37" w:rsidRPr="00F81126" w:rsidRDefault="00D16D37" w:rsidP="00F81126">
      <w:pPr>
        <w:tabs>
          <w:tab w:val="left" w:pos="709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2.2.17. Рассматривать все вопросы, связанные с изменением структуры образовательной организации, ее реорганизацией с участием выборного органа первичной профсоюзной организации.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2.2.18.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ТК РФ).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Выборный орган первичной профсоюзной организации обязуется осуществлять контроль соблюдения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при заключении, изменении и расторжении трудовых договоров с работниками.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D37" w:rsidRPr="00F81126" w:rsidRDefault="00D16D37" w:rsidP="00F81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III</w:t>
      </w:r>
      <w:r w:rsidRPr="00F811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рабочее время и время отдыха</w:t>
      </w:r>
    </w:p>
    <w:p w:rsidR="00D16D37" w:rsidRPr="00F81126" w:rsidRDefault="00D16D37" w:rsidP="00F81126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Стороны пришли к соглашению о том, что: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требованиями трудового законодательства и иных нормативных правовых актов, содержащих нормы трудового права, а также соглашений,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 (приложение №1), иными локальными нормативными актами, трудовыми </w:t>
      </w:r>
      <w:r w:rsidR="009227F3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договорами, расписанием занятий, календарным учебным графиком, графиками работы 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(графиками сменности), согласованными с выборным органом первичной профсоюзной организации. 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руководителя, работников из числа административно-хозяйственного,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Arial CYR" w:hAnsi="Times New Roman" w:cs="Arial CYR"/>
          <w:color w:val="000000"/>
          <w:sz w:val="24"/>
          <w:szCs w:val="24"/>
          <w:lang w:eastAsia="ru-RU"/>
        </w:rPr>
      </w:pPr>
      <w:r w:rsidRPr="00F81126">
        <w:rPr>
          <w:rFonts w:ascii="Times New Roman" w:eastAsia="Arial CYR" w:hAnsi="Times New Roman" w:cs="Arial CYR"/>
          <w:color w:val="000000"/>
          <w:sz w:val="24"/>
          <w:szCs w:val="24"/>
          <w:lang w:eastAsia="ru-RU"/>
        </w:rPr>
        <w:t>3.3. Для работников и руководителей организации, расположенной в сельской местности, женщин — устанавливается 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</w:t>
      </w:r>
      <w:r w:rsidRPr="00F81126">
        <w:rPr>
          <w:rFonts w:ascii="Times New Roman" w:eastAsia="Arial CYR" w:hAnsi="Times New Roman" w:cs="Arial CYR"/>
          <w:color w:val="000000"/>
          <w:sz w:val="24"/>
          <w:szCs w:val="24"/>
          <w:vertAlign w:val="superscript"/>
          <w:lang w:eastAsia="ru-RU"/>
        </w:rPr>
        <w:footnoteReference w:id="1"/>
      </w:r>
      <w:r w:rsidRPr="00F81126">
        <w:rPr>
          <w:rFonts w:ascii="Times New Roman" w:eastAsia="Arial CYR" w:hAnsi="Times New Roman" w:cs="Arial CYR"/>
          <w:color w:val="000000"/>
          <w:sz w:val="24"/>
          <w:szCs w:val="24"/>
          <w:lang w:eastAsia="ru-RU"/>
        </w:rPr>
        <w:t>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педагогических работников образовательной организации устанавливается сокращенная продолжительность рабочего вр</w:t>
      </w:r>
      <w:r w:rsidR="005952F7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емени: для воспитателя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34693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36 часов в неделю, для </w:t>
      </w:r>
      <w:r w:rsidR="005952F7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педагога-психолога </w:t>
      </w:r>
      <w:r w:rsidR="004C5BBE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36</w:t>
      </w:r>
      <w:r w:rsidR="007C25DE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музыкал</w:t>
      </w:r>
      <w:r w:rsidR="00FF54A5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руководителя – не более 24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</w:t>
      </w:r>
      <w:r w:rsidR="00FF54A5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учителя-логопеда – не более 20 часов в неделю, для инструктора по физической культуре – не боле</w:t>
      </w:r>
      <w:r w:rsidR="00B037FB">
        <w:rPr>
          <w:rFonts w:ascii="Times New Roman" w:eastAsia="Times New Roman" w:hAnsi="Times New Roman" w:cs="Times New Roman"/>
          <w:sz w:val="24"/>
          <w:szCs w:val="24"/>
          <w:lang w:eastAsia="ru-RU"/>
        </w:rPr>
        <w:t>е 3</w:t>
      </w:r>
      <w:r w:rsidR="00FF54A5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в неделю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8" w:history="1">
        <w:r w:rsidRPr="00F811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продолжительность</w:t>
        </w:r>
      </w:hyperlink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власти, осуществляющим правовое регулирование в сфере образования.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Продолжительность рабочей недели - пятидневная непрерывная рабочая неделя с двумя выходными днями в неделю - субботой и воскресеньем, устанавливается для работников правилами внутреннего трудового распорядки и трудовыми договорами.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сверхурочное время не допускаются беременные женщины, работники в возрасте до восемнадцати лет, другие категории работников в соответствии с ТК РФ и иными федеральными законами.</w:t>
      </w:r>
    </w:p>
    <w:p w:rsidR="00D16D37" w:rsidRPr="00F81126" w:rsidRDefault="004C5BBE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D16D37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днем.</w:t>
      </w:r>
    </w:p>
    <w:p w:rsidR="00D16D37" w:rsidRPr="00F81126" w:rsidRDefault="004C5BBE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D16D37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согласия работников допускается привлечение их к работе в случаях, определенных частью третьей статьи 113 ТК РФ.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 w:rsidRPr="00F811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письменного согласия работника, с дополнительной оплатой и с соблюдением статей 60, 97 и 99 ТК РФ.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3.10.</w:t>
      </w:r>
      <w:r w:rsidRPr="00F811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 (приложение №1), трудовым договором с работником учреждения.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3.11.</w:t>
      </w:r>
      <w:r w:rsidRPr="00F811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начала отпуска работник должен быть письменно извещен не позднее, чем за две недели до его начала.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законодательством работникам предоставляются ежегодные дополнительные оплачиваемые отпуска (ч.2 ст. 116 ТК РФ)</w:t>
      </w:r>
      <w:r w:rsidRPr="00F81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F8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днем, а также в других случаях, предусмотренных Трудовым Кодексом РФ и иными федеральными законами.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3.15.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Работнику, проработавшему 11 месяцев, выплачивается компенсация за полный рабочий год. 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(статья 121 ТК РФ);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F811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1930 г</w:t>
        </w:r>
      </w:smartTag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169).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3.18.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рождении   ребенка в семье (отцу) -  1  день;</w:t>
      </w:r>
    </w:p>
    <w:p w:rsidR="00D16D37" w:rsidRPr="00F81126" w:rsidRDefault="00D16D37" w:rsidP="00F8112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сопровождения  ребёнка в первый класс -  1 день;</w:t>
      </w:r>
    </w:p>
    <w:p w:rsidR="00D16D37" w:rsidRPr="00F81126" w:rsidRDefault="00D16D37" w:rsidP="00F8112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переездом на новое место жительства  - 2  дня;</w:t>
      </w:r>
    </w:p>
    <w:p w:rsidR="00D16D37" w:rsidRPr="00F81126" w:rsidRDefault="00D16D37" w:rsidP="00F8112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проводов детей в армию  - 3 дня;</w:t>
      </w:r>
    </w:p>
    <w:p w:rsidR="00D16D37" w:rsidRPr="00F81126" w:rsidRDefault="00D16D37" w:rsidP="00F8112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свадьбы работника  -  3 дня;</w:t>
      </w:r>
    </w:p>
    <w:p w:rsidR="00D16D37" w:rsidRPr="00F81126" w:rsidRDefault="00D16D37" w:rsidP="00F8112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похороны близких родственников   - 3 дня;  </w:t>
      </w:r>
    </w:p>
    <w:p w:rsidR="00D16D37" w:rsidRPr="00F81126" w:rsidRDefault="00D16D37" w:rsidP="00F8112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в течение  года (от последнего больничного листа) нетрудоспособности – 3  дня;</w:t>
      </w:r>
    </w:p>
    <w:p w:rsidR="00D16D37" w:rsidRPr="00F81126" w:rsidRDefault="00D16D37" w:rsidP="00F8112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 связи с юбилейной датой -1 день;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родителям, воспитывающим детей в возрасте до 14 лет – 14 календарных дней;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тяжелого заболевания близкого родственника – 14 календарных дней;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участникам Великой Отечественной войны – до 35 календарных дней в году;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работающим пенсионерам по старости (по возрасту) – до 14 календарных дней в году;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работающим инвалидам – до 60 календарных дней в году.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Выборный орган первичной профсоюзной организации обязуется: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D16D37" w:rsidRPr="00F81126" w:rsidRDefault="00D16D37" w:rsidP="00F8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3.20.3. Вносить работодателю представления об устранении выявленных нарушений.</w:t>
      </w:r>
    </w:p>
    <w:p w:rsidR="00D16D37" w:rsidRPr="00F81126" w:rsidRDefault="00D16D37" w:rsidP="00F811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16D37" w:rsidRPr="00F81126" w:rsidRDefault="00D16D37" w:rsidP="00F81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lastRenderedPageBreak/>
        <w:t>IV</w:t>
      </w:r>
      <w:r w:rsidRPr="00F811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Оплата и нормирование труда</w:t>
      </w:r>
    </w:p>
    <w:p w:rsidR="00D16D37" w:rsidRPr="00F81126" w:rsidRDefault="00D16D37" w:rsidP="00F81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81126">
        <w:rPr>
          <w:rFonts w:ascii="Times New Roman" w:eastAsia="MS Mincho" w:hAnsi="Times New Roman" w:cs="Times New Roman"/>
          <w:sz w:val="24"/>
          <w:szCs w:val="24"/>
        </w:rPr>
        <w:t>4.1.</w:t>
      </w:r>
      <w:r w:rsidRPr="00F81126">
        <w:rPr>
          <w:rFonts w:ascii="Times New Roman" w:eastAsia="MS Mincho" w:hAnsi="Times New Roman" w:cs="Times New Roman"/>
          <w:sz w:val="24"/>
          <w:szCs w:val="24"/>
        </w:rPr>
        <w:tab/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r w:rsidRPr="00F81126">
        <w:rPr>
          <w:rFonts w:ascii="Times New Roman" w:eastAsia="MS Mincho" w:hAnsi="Times New Roman" w:cs="Times New Roman"/>
          <w:sz w:val="24"/>
          <w:szCs w:val="24"/>
        </w:rPr>
        <w:t>Днями выплаты заработной платы являются 10 и 25 числа текущего месяца.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F81126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При выплате заработной платы работнику вручается расчетный листок, с указанием: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составных частей заработной платы, причитающейся ему за соответствующий период;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размеров и оснований произведенных удержаний;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общей денежной суммы, подлежащей выплате.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расчетного листка утверждается ежегодно приказом по МБДОУ.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отпуска производится не позднее чем за три дня до его начала.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MS Mincho" w:hAnsi="Times New Roman" w:cs="Times New Roman"/>
          <w:sz w:val="24"/>
          <w:szCs w:val="24"/>
          <w:lang w:eastAsia="ru-RU"/>
        </w:rPr>
        <w:t>4.2.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в том числе за работу во вредных и</w:t>
      </w:r>
      <w:r w:rsidR="00BC3520" w:rsidRPr="00F8112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(и</w:t>
      </w:r>
      <w:r w:rsidR="009227F3" w:rsidRPr="00F81126">
        <w:rPr>
          <w:rFonts w:ascii="Times New Roman" w:eastAsia="MS Mincho" w:hAnsi="Times New Roman" w:cs="Times New Roman"/>
          <w:sz w:val="24"/>
          <w:szCs w:val="24"/>
          <w:lang w:eastAsia="ru-RU"/>
        </w:rPr>
        <w:t>ли</w:t>
      </w:r>
      <w:r w:rsidR="00BC3520" w:rsidRPr="00F81126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F8112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9227F3" w:rsidRPr="00F81126">
        <w:rPr>
          <w:rFonts w:ascii="Times New Roman" w:eastAsia="MS Mincho" w:hAnsi="Times New Roman" w:cs="Times New Roman"/>
          <w:sz w:val="24"/>
          <w:szCs w:val="24"/>
          <w:lang w:eastAsia="ru-RU"/>
        </w:rPr>
        <w:t>опасных</w:t>
      </w:r>
      <w:r w:rsidRPr="00F8112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условиях труда; за работу в условиях, отклоняющихся от </w:t>
      </w:r>
      <w:r w:rsidR="005D6C3E" w:rsidRPr="00F8112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F81126">
        <w:rPr>
          <w:rFonts w:ascii="Times New Roman" w:eastAsia="MS Mincho" w:hAnsi="Times New Roman" w:cs="Times New Roman"/>
          <w:sz w:val="24"/>
          <w:szCs w:val="24"/>
          <w:lang w:eastAsia="ru-RU"/>
        </w:rPr>
        <w:t>нормальных (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работ различной квалификации, совмещении профессий (должностей), сверхурочной работе, работе в ночное время, выходные и нерабочие </w:t>
      </w:r>
      <w:r w:rsidR="005D6C3E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дни и при выполнении работ в других условиях, отклоняющихся от нормальных;</w:t>
      </w:r>
      <w:r w:rsidRPr="00F8112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иные выплаты компенсационного характера за работу, не входящую в должностные обязанности; выплаты стимулирующего характера.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81126">
        <w:rPr>
          <w:rFonts w:ascii="Times New Roman" w:eastAsia="MS Mincho" w:hAnsi="Times New Roman" w:cs="Times New Roman"/>
          <w:sz w:val="24"/>
          <w:szCs w:val="24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MS Mincho" w:hAnsi="Times New Roman" w:cs="Times New Roman"/>
          <w:sz w:val="24"/>
          <w:szCs w:val="24"/>
        </w:rPr>
        <w:t>4.4. В случае задержки выплаты заработной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В период приостановления работы работник имеет право в своё рабочее время отсутствовать на рабочем месте.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отсутствовавший в своё рабочее время на рабочем месте в период приостановления работы, обязан выйти на работу не позднее следующего дня после получения письменного уведомления от работодателя о готовности произвести выплату задержанной платы в день выхода работника на работу.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F811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Arial"/>
          <w:sz w:val="24"/>
          <w:szCs w:val="24"/>
          <w:lang w:eastAsia="ru-RU"/>
        </w:rPr>
        <w:t>4.6. При нарушении</w:t>
      </w:r>
      <w:r w:rsidRPr="00F8112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</w:t>
      </w:r>
      <w:r w:rsidR="00171C80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Pr="00F81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81126">
        <w:rPr>
          <w:rFonts w:ascii="Times New Roman" w:eastAsia="MS Mincho" w:hAnsi="Times New Roman" w:cs="Times New Roman"/>
          <w:sz w:val="24"/>
          <w:szCs w:val="24"/>
        </w:rPr>
        <w:lastRenderedPageBreak/>
        <w:t>4.7. Изменение условий оплаты труда, предусмотренных трудовым договором, осуществляется при наличии следующих оснований:</w:t>
      </w:r>
    </w:p>
    <w:p w:rsidR="00D16D37" w:rsidRPr="00F81126" w:rsidRDefault="00D16D37" w:rsidP="00F8112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81126">
        <w:rPr>
          <w:rFonts w:ascii="Times New Roman" w:eastAsia="MS Mincho" w:hAnsi="Times New Roman" w:cs="Times New Roman"/>
          <w:sz w:val="24"/>
          <w:szCs w:val="24"/>
        </w:rPr>
        <w:t>- при присвоении квалификационной категории – со дня вынесения решения аттестационной комиссией;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81126">
        <w:rPr>
          <w:rFonts w:ascii="Times New Roman" w:eastAsia="MS Mincho" w:hAnsi="Times New Roman" w:cs="Times New Roman"/>
          <w:sz w:val="24"/>
          <w:szCs w:val="24"/>
        </w:rPr>
        <w:t>- при изменении (увеличении) продолжительности стажа работы в образовательной организации (выслуга лет);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81126">
        <w:rPr>
          <w:rFonts w:ascii="Times New Roman" w:eastAsia="MS Mincho" w:hAnsi="Times New Roman" w:cs="Times New Roman"/>
          <w:sz w:val="24"/>
          <w:szCs w:val="24"/>
        </w:rPr>
        <w:t>- при присвоении почетного звания – со дня присвоения почетного звания уполномоченным органом;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81126">
        <w:rPr>
          <w:rFonts w:ascii="Times New Roman" w:eastAsia="MS Mincho" w:hAnsi="Times New Roman" w:cs="Times New Roman"/>
          <w:sz w:val="24"/>
          <w:szCs w:val="24"/>
        </w:rPr>
        <w:t xml:space="preserve">- при присуждении ученой степени доктора или  кандидата наук – со дня принятия </w:t>
      </w:r>
      <w:r w:rsidRPr="00F81126">
        <w:rPr>
          <w:rFonts w:ascii="Times New Roman" w:eastAsia="Times New Roman" w:hAnsi="Times New Roman" w:cs="Times New Roman"/>
          <w:iCs/>
          <w:sz w:val="24"/>
          <w:szCs w:val="24"/>
        </w:rPr>
        <w:t xml:space="preserve">Министерством образования и науки Российской Федерации </w:t>
      </w:r>
      <w:r w:rsidRPr="00F81126">
        <w:rPr>
          <w:rFonts w:ascii="Times New Roman" w:eastAsia="MS Mincho" w:hAnsi="Times New Roman" w:cs="Times New Roman"/>
          <w:sz w:val="24"/>
          <w:szCs w:val="24"/>
        </w:rPr>
        <w:t xml:space="preserve"> решения о выдаче диплома;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81126">
        <w:rPr>
          <w:rFonts w:ascii="Times New Roman" w:eastAsia="MS Mincho" w:hAnsi="Times New Roman" w:cs="Times New Roman"/>
          <w:sz w:val="24"/>
          <w:szCs w:val="24"/>
        </w:rPr>
        <w:t>- при принятии новых и внесении изменений в действующие законодательные и нормативные акты, регулирующие отношения по оплате труда и премировании работников образовательных организаций.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81126">
        <w:rPr>
          <w:rFonts w:ascii="Times New Roman" w:eastAsia="MS Mincho" w:hAnsi="Times New Roman" w:cs="Times New Roman"/>
          <w:sz w:val="24"/>
          <w:szCs w:val="24"/>
        </w:rPr>
        <w:t>4.8.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81126">
        <w:rPr>
          <w:rFonts w:ascii="Times New Roman" w:eastAsia="MS Mincho" w:hAnsi="Times New Roman" w:cs="Times New Roman"/>
          <w:sz w:val="24"/>
          <w:szCs w:val="24"/>
        </w:rPr>
        <w:t>4.9.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</w:t>
      </w:r>
    </w:p>
    <w:p w:rsidR="00D16D37" w:rsidRPr="00F81126" w:rsidRDefault="00D16D37" w:rsidP="00F811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81126">
        <w:rPr>
          <w:rFonts w:ascii="Times New Roman" w:eastAsia="MS Mincho" w:hAnsi="Times New Roman" w:cs="Times New Roman"/>
          <w:sz w:val="24"/>
          <w:szCs w:val="24"/>
        </w:rPr>
        <w:t>4.10. Общий размер всех удержаний при каждой выплате заработной платы не может превышать 20 процентов, а в случаях, предусмотренных федеральными законами, - 50 процентов заработной платы, причитающейся работнику.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81126">
        <w:rPr>
          <w:rFonts w:ascii="Times New Roman" w:eastAsia="MS Mincho" w:hAnsi="Times New Roman" w:cs="Times New Roman"/>
          <w:sz w:val="24"/>
          <w:szCs w:val="24"/>
        </w:rPr>
        <w:t>4.11.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расчёте.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81126">
        <w:rPr>
          <w:rFonts w:ascii="Times New Roman" w:eastAsia="MS Mincho" w:hAnsi="Times New Roman" w:cs="Times New Roman"/>
          <w:sz w:val="24"/>
          <w:szCs w:val="24"/>
        </w:rPr>
        <w:t>4.12. Работа в выходной</w:t>
      </w:r>
      <w:r w:rsidR="00205717" w:rsidRPr="00F81126">
        <w:rPr>
          <w:rFonts w:ascii="Times New Roman" w:eastAsia="MS Mincho" w:hAnsi="Times New Roman" w:cs="Times New Roman"/>
          <w:sz w:val="24"/>
          <w:szCs w:val="24"/>
        </w:rPr>
        <w:t xml:space="preserve"> или нерабочий праздничный день </w:t>
      </w:r>
      <w:r w:rsidRPr="00F81126">
        <w:rPr>
          <w:rFonts w:ascii="Times New Roman" w:eastAsia="MS Mincho" w:hAnsi="Times New Roman" w:cs="Times New Roman"/>
          <w:sz w:val="24"/>
          <w:szCs w:val="24"/>
        </w:rPr>
        <w:t xml:space="preserve">оплачивается не менее чем в двойном размере.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Работникам, награжденным ведомственными наградами (в т.ч. медалями, почетными званиями, отраслевыми нагрудными знаками и другими наградами), выплачивается ежемесячная надбавка (доплата) в размере, определенном положением об </w:t>
      </w:r>
      <w:r w:rsidR="00F20672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 труда</w:t>
      </w:r>
      <w:r w:rsidR="002D17EC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МБДОУ детский сад №9 «Незабуд</w:t>
      </w:r>
      <w:r w:rsidR="00F20672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(приложение № 2) . 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4.14. 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работников, занятых на работах с вредными и (или) опасными условиями труда, производится по результатам специальной оценки условий труда</w:t>
      </w:r>
      <w:r w:rsidRPr="00F81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повышенном размере по сравнению с тарифными ставками (окладами), установленными для различных видов работ с нормальными условиями труда. 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Компетенцию образовательной организации по установлению педагогическим работникам надбавки стимулирующего характера за результативность и качество работы по организации образовательного процесса реализовывать согласно положению о надбавках стимулирующего характера пе</w:t>
      </w:r>
      <w:r w:rsidR="00F20672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дагогическим</w:t>
      </w:r>
      <w:r w:rsidR="002D17EC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МБДОУ детский сад №9 «Незабуд</w:t>
      </w:r>
      <w:r w:rsidR="00F20672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81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результативность и качество работы по организации образовательного процесса  </w:t>
      </w:r>
      <w:r w:rsidRPr="00F8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№4).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Экономия средств фонда оплаты труда направляется на премирование, оказание материальной помощи работникам, что фиксируется в положении о </w:t>
      </w:r>
      <w:r w:rsidR="00F20672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премировании</w:t>
      </w:r>
      <w:r w:rsidR="002D17EC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МБДОУ детский сад №9«Незабуд</w:t>
      </w:r>
      <w:r w:rsidR="00F20672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81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3),  положении о материальной помощи (приложение № 5).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4.17. В период отмены образовательного процесса для воспитанников по санитарно-эпидемиологическим, климатическим и другим основаниям, являющихся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Работникам гарантируются: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государственное содействие системной организации нормирования труда;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систем нормирования труда, определяемых работодателем с учётом мнения представительного органа работников или настоящим коллективным договором.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В области нормирования труда стороны договорились: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4.19.1. Администрация МБДОУ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4.19.2. Вводить, производить замену и частичный пересмотр норм труда после реализации организационно-технических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4.19.3. Внеочередной пересмотр норм труда может производиться по результатам специальной оценки условий труда.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4.19.4. Установленные нормы труда не могут быть пересмотрены в случае достижения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мест.</w:t>
      </w:r>
    </w:p>
    <w:p w:rsidR="00BC3520" w:rsidRPr="00F81126" w:rsidRDefault="00BC3520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71C80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.5. Доплата до минимального размера оплаты труда начисляется работнику по основному месту работы (по основной должности, профессии) и работе, выполняемой по совместительству. При установлении доплаты до минимального размера оплаты труда работникам учреждения в состав заработной платы не включают доплаты: за совмещение профессий (должностей), расширение зон обслуживания, увеличения объема работ, исполнение обязанностей</w:t>
      </w:r>
      <w:r w:rsidR="00691FA5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 отсутствующего работника, определенные как дополнительная работа, не предусмотренная трудовым договором.</w:t>
      </w:r>
    </w:p>
    <w:p w:rsidR="00D16D37" w:rsidRPr="00F81126" w:rsidRDefault="00D16D37" w:rsidP="00F811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16D37" w:rsidRPr="00F81126" w:rsidRDefault="00D16D37" w:rsidP="00F81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V</w:t>
      </w:r>
      <w:r w:rsidRPr="00F811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Социальные гарантии и льготы</w:t>
      </w:r>
    </w:p>
    <w:p w:rsidR="00D16D37" w:rsidRPr="00F81126" w:rsidRDefault="00D16D37" w:rsidP="00F81126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D37" w:rsidRPr="00F81126" w:rsidRDefault="00D16D37" w:rsidP="00F811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Стороны пришли к соглашению о том, что:</w:t>
      </w:r>
    </w:p>
    <w:p w:rsidR="00D16D37" w:rsidRPr="00F81126" w:rsidRDefault="00D16D37" w:rsidP="00F811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Гарантии и компенсации работникам предоставляются в следующих случаях:</w:t>
      </w:r>
    </w:p>
    <w:p w:rsidR="00D16D37" w:rsidRPr="00F81126" w:rsidRDefault="00D16D37" w:rsidP="00F8112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заключении трудового договора (гл. 10, 11 ТК РФ);</w:t>
      </w:r>
    </w:p>
    <w:p w:rsidR="00D16D37" w:rsidRPr="00F81126" w:rsidRDefault="00D16D37" w:rsidP="00F8112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переводе на другую работу (гл. 12 ТК РФ);</w:t>
      </w:r>
    </w:p>
    <w:p w:rsidR="00D16D37" w:rsidRPr="00F81126" w:rsidRDefault="00D16D37" w:rsidP="00F8112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расторжении трудового договора (гл. 13 ТК РФ);</w:t>
      </w:r>
    </w:p>
    <w:p w:rsidR="00D16D37" w:rsidRPr="00F81126" w:rsidRDefault="00D16D37" w:rsidP="00F8112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вопросам оплаты труда (гл. 20-22 ТК РФ);</w:t>
      </w:r>
    </w:p>
    <w:p w:rsidR="00D16D37" w:rsidRPr="00F81126" w:rsidRDefault="00D16D37" w:rsidP="00F8112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направлении в служебные командировки (гл. 24 ТК РФ);</w:t>
      </w:r>
    </w:p>
    <w:p w:rsidR="00D16D37" w:rsidRPr="00F81126" w:rsidRDefault="00D16D37" w:rsidP="00F8112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совмещении работы с обучением (гл. 26 ТК РФ);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предоставлении ежегодного оплачиваемого отпуска (гл. 19 ТК РФ);</w:t>
      </w:r>
    </w:p>
    <w:p w:rsidR="00D16D37" w:rsidRPr="00F81126" w:rsidRDefault="00D16D37" w:rsidP="00F8112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связи с задержкой выдачи трудовой книжки при увольнении (ст. 84.1 ТК РФ);</w:t>
      </w:r>
    </w:p>
    <w:p w:rsidR="00D16D37" w:rsidRPr="00F81126" w:rsidRDefault="00D16D37" w:rsidP="00F8112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других случаях, предусмотренных трудовым законодательством.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обязуется: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5.2.3. 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16D37" w:rsidRPr="00F81126" w:rsidRDefault="00D16D37" w:rsidP="00F8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40186" w:rsidRPr="00F81126" w:rsidRDefault="00440186" w:rsidP="00F81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VI</w:t>
      </w:r>
      <w:r w:rsidRPr="00F811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Охрана труда и экологическая безопасность</w:t>
      </w:r>
    </w:p>
    <w:p w:rsidR="00440186" w:rsidRPr="00F81126" w:rsidRDefault="00440186" w:rsidP="00F81126">
      <w:pPr>
        <w:spacing w:after="0" w:line="240" w:lineRule="auto"/>
        <w:ind w:left="720" w:right="-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186" w:rsidRPr="00F81126" w:rsidRDefault="00440186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Работодатель строит свою работу на основе государственной политики в области охраны труда, признавая приоритетным направлением своей деятельности соблюдение трудового законодательства и иных нормативных правовых актов, содержащих нормы трудового права, экологической безопасности, санитарно-гигиенического благополучия работника.</w:t>
      </w:r>
    </w:p>
    <w:p w:rsidR="00440186" w:rsidRPr="00F81126" w:rsidRDefault="00440186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заключается соглашение по охране труда.</w:t>
      </w:r>
    </w:p>
    <w:p w:rsidR="00440186" w:rsidRPr="00F81126" w:rsidRDefault="00440186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Работодатель обязуется:</w:t>
      </w:r>
    </w:p>
    <w:p w:rsidR="00440186" w:rsidRPr="00F81126" w:rsidRDefault="00440186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Обеспечивать безопасные и здоровые условия труда при проведении образовательного процесса.</w:t>
      </w:r>
    </w:p>
    <w:p w:rsidR="00440186" w:rsidRPr="00F81126" w:rsidRDefault="00440186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6.2.2. Проводить обучение по охране труда и проверку знаний требований охраны труда работников образовательной организации не реже 1 раза в три года.</w:t>
      </w:r>
    </w:p>
    <w:p w:rsidR="00440186" w:rsidRPr="00F81126" w:rsidRDefault="00440186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Обеспечивать проверку знаний работников образовательной организации по охране труда к началу каждого учебного года.</w:t>
      </w:r>
    </w:p>
    <w:p w:rsidR="00440186" w:rsidRPr="00F81126" w:rsidRDefault="00440186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126">
        <w:rPr>
          <w:rFonts w:ascii="Times New Roman" w:eastAsia="Times New Roman" w:hAnsi="Times New Roman" w:cs="Times New Roman"/>
          <w:sz w:val="24"/>
          <w:szCs w:val="24"/>
        </w:rPr>
        <w:t>6.2.4. Обеспечить наличие правил, инструкций, журналов инструктажа и других обязательных материалов на рабочих местах.</w:t>
      </w:r>
    </w:p>
    <w:p w:rsidR="00440186" w:rsidRPr="00F81126" w:rsidRDefault="00440186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126">
        <w:rPr>
          <w:rFonts w:ascii="Times New Roman" w:eastAsia="Times New Roman" w:hAnsi="Times New Roman" w:cs="Times New Roman"/>
          <w:sz w:val="24"/>
          <w:szCs w:val="24"/>
        </w:rPr>
        <w:t>6.2.5.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440186" w:rsidRPr="00F81126" w:rsidRDefault="00440186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6.2.6. Обеспечивать проведение в установленном порядке работ по специальной оценке условий труда в соответствии с законодательством.</w:t>
      </w:r>
    </w:p>
    <w:p w:rsidR="00440186" w:rsidRPr="00F81126" w:rsidRDefault="00440186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6.2.7. 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440186" w:rsidRPr="00F81126" w:rsidRDefault="00440186" w:rsidP="00F8112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6.2.8. Обеспечивать установленный санитарными нормами тепловой режим в помещениях.</w:t>
      </w:r>
    </w:p>
    <w:p w:rsidR="00440186" w:rsidRPr="00F81126" w:rsidRDefault="00440186" w:rsidP="00F8112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6.2.9.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440186" w:rsidRPr="00F81126" w:rsidRDefault="00440186" w:rsidP="00F8112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6.2.10. Обеспечивать соблюдение работниками требований, правил и инструкций по охране труда.</w:t>
      </w:r>
    </w:p>
    <w:p w:rsidR="00440186" w:rsidRPr="00F81126" w:rsidRDefault="00440186" w:rsidP="00F8112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6.2.11. Участвовать на паритетных началах совместно с первичной профсоюзной организацией в рассмотрении споров, связанных с нарушением законодательства об условиях и охране труда, экологии, обязательств, установленных коллективным договором, изменением условий труда и установлением размера доплат за тяжелые и вредные условия труда.</w:t>
      </w:r>
    </w:p>
    <w:p w:rsidR="00440186" w:rsidRPr="00F81126" w:rsidRDefault="00440186" w:rsidP="00F8112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6.2.12. 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440186" w:rsidRPr="00F81126" w:rsidRDefault="00440186" w:rsidP="00F8112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6.2.13. Обеспечить работников, занятых на работах с вредными и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средствами, прошедшими обязательную сертификацию или декларирование соответствия 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установленном законодательством Российской Федерации о техническом регулировании порядке, в соответствии с установленными нормами.</w:t>
      </w:r>
    </w:p>
    <w:p w:rsidR="00440186" w:rsidRPr="00F81126" w:rsidRDefault="00440186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440186" w:rsidRPr="00F81126" w:rsidRDefault="00440186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Работники обязуются:</w:t>
      </w:r>
    </w:p>
    <w:p w:rsidR="00440186" w:rsidRPr="00F81126" w:rsidRDefault="00440186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440186" w:rsidRPr="00F81126" w:rsidRDefault="00440186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440186" w:rsidRPr="00F81126" w:rsidRDefault="00440186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440186" w:rsidRPr="00F81126" w:rsidRDefault="00440186" w:rsidP="00F81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Правильно применять средства индивидуальной и коллективной защиты.</w:t>
      </w:r>
    </w:p>
    <w:p w:rsidR="00440186" w:rsidRPr="00F81126" w:rsidRDefault="00440186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6.4.5. Незамедлительно извещать руководителя либо исполняющего обязанности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440186" w:rsidRPr="00F81126" w:rsidRDefault="00440186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D16D37" w:rsidRPr="00F81126" w:rsidRDefault="00D16D37" w:rsidP="00F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D37" w:rsidRPr="00F81126" w:rsidRDefault="00D16D37" w:rsidP="00F811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16D37" w:rsidRPr="00F81126" w:rsidRDefault="00D16D37" w:rsidP="00F81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VII</w:t>
      </w:r>
      <w:r w:rsidRPr="00F811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Гарантии профсоюзной деятельности</w:t>
      </w:r>
    </w:p>
    <w:p w:rsidR="00D16D37" w:rsidRPr="00F81126" w:rsidRDefault="00D16D37" w:rsidP="00F8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</w:t>
      </w:r>
      <w:r w:rsidR="00440186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дерации, Федеральным законом «О 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При принятии локальных нормативных актов, затрагивающих права работников образовательной организации,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договором;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Соблюдать права Профсоюза, установленные законодательством и настоящим коллективным договором (глава 58 ТК РФ);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профессиональных союзах, их правах и гарантиях деятельности»;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организации, так и для проведения заседаний, собраний, хранения 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документов, а также предоставить возможность размещения информации в доступном для всех работников месте; 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7.2.5. Предоставлять выборному органу первичной профсоюзной организации в бесплатное пользование необходимые для его деятельности оборудование, средства связи и оргтехники; 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7.2.6. Осуществлять техническое обслуживание оргтехники и компьютеров, множительной техники, необходимой для деятельности выборного органа первичной профсоюзной организации, а также осуществлять хозяйственное содержание, ремонт, отопление, освещение, уборку и охрану помещения, выделенного выборному органу первичной профсоюзной </w:t>
      </w:r>
      <w:r w:rsidRPr="00F811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организации;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7.2.7. 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деятельностью.</w:t>
      </w:r>
    </w:p>
    <w:p w:rsidR="00D16D37" w:rsidRPr="00F81126" w:rsidRDefault="00D16D37" w:rsidP="00F8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7.2.8.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труда, фонда экономии заработной платы, внебюджетного фонда.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7.3. Взаимодействие работодателя с выборным органом первичной профсоюзной организации осуществляется посредством:</w:t>
      </w:r>
    </w:p>
    <w:p w:rsidR="00D16D37" w:rsidRPr="00F81126" w:rsidRDefault="00D16D37" w:rsidP="00F81126">
      <w:pPr>
        <w:numPr>
          <w:ilvl w:val="0"/>
          <w:numId w:val="12"/>
        </w:numPr>
        <w:tabs>
          <w:tab w:val="num" w:pos="-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учета мотивированного мнения</w:t>
      </w:r>
      <w:r w:rsidRPr="00F811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выборного органа первичной профсоюзной организации в порядке, установленном статьями 372 и 373 ТК РФ;</w:t>
      </w:r>
    </w:p>
    <w:p w:rsidR="00D16D37" w:rsidRPr="00F81126" w:rsidRDefault="00D16D37" w:rsidP="00F81126">
      <w:pPr>
        <w:numPr>
          <w:ilvl w:val="0"/>
          <w:numId w:val="12"/>
        </w:numPr>
        <w:tabs>
          <w:tab w:val="num" w:pos="-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согласования (письменного)</w:t>
      </w:r>
      <w:r w:rsidRPr="00F811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при принятии решений руководителем образовательной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 вопросам, предусмотренным пунктом 7.5. настоящего коллективного договора, с выборным органом первичной профсоюзной организации после проведения взаимных консультаций.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 учетом мнения выборного органа первичной профсоюзной организации производится согласование локальных актов образовательной организации, обсуждение вопросов в области начисления и выплаты заработной платы, проведения аттестации педагогических работников, согласование графиков рабочего времени и прочие вопросы в области трудового законодательства.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D16D37" w:rsidRPr="00F81126" w:rsidRDefault="00D16D37" w:rsidP="00F8112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численности или штата работников организации (</w:t>
      </w: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статьи 81, 82, 373 ТК РФ)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D37" w:rsidRPr="00F81126" w:rsidRDefault="00D16D37" w:rsidP="00F8112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</w:t>
      </w: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статьи 81, 82, 373 ТК РФ)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неоднократное неисполнение работником без уважительных причин трудовых обязанностей, если он имеет дисциплинарное взыскание (</w:t>
      </w: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статьи 81, 82, 373 ТК РФ)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повторное в течение одного года грубое нарушение устава организации, осуществляющей образовательную деятельность 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1 </w:t>
      </w: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статьи 336 ТК РФ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 работником, выполняющим воспитательные функции, аморального проступка, несовместимого с продолжением данной работы (пункт 8 части 1 </w:t>
      </w: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статьи 81 ТК РФ)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</w:t>
      </w: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статьи 336 ТК РФ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7.6.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согласованию с выборным органом первичной профсоюзной организации производится:</w:t>
      </w:r>
    </w:p>
    <w:p w:rsidR="00D16D37" w:rsidRPr="00F81126" w:rsidRDefault="00D16D37" w:rsidP="00F81126">
      <w:pPr>
        <w:numPr>
          <w:ilvl w:val="0"/>
          <w:numId w:val="12"/>
        </w:numPr>
        <w:tabs>
          <w:tab w:val="num" w:pos="-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перечня должностей работников с ненормированным рабочим днем (статья 101 ТК РФ);</w:t>
      </w:r>
    </w:p>
    <w:p w:rsidR="00D16D37" w:rsidRPr="00F81126" w:rsidRDefault="00D16D37" w:rsidP="00F81126">
      <w:pPr>
        <w:numPr>
          <w:ilvl w:val="0"/>
          <w:numId w:val="12"/>
        </w:numPr>
        <w:tabs>
          <w:tab w:val="num" w:pos="-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 присвоению почетных званий (статья 191 ТК РФ);</w:t>
      </w:r>
    </w:p>
    <w:p w:rsidR="00D16D37" w:rsidRPr="00F81126" w:rsidRDefault="00D16D37" w:rsidP="00F81126">
      <w:pPr>
        <w:numPr>
          <w:ilvl w:val="0"/>
          <w:numId w:val="12"/>
        </w:numPr>
        <w:tabs>
          <w:tab w:val="num" w:pos="-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к награждению отраслевыми наградами и иными наградами (статья 191 ТК РФ);</w:t>
      </w:r>
    </w:p>
    <w:p w:rsidR="00D16D37" w:rsidRPr="00F81126" w:rsidRDefault="00D16D37" w:rsidP="00F81126">
      <w:pPr>
        <w:numPr>
          <w:ilvl w:val="0"/>
          <w:numId w:val="12"/>
        </w:numPr>
        <w:tabs>
          <w:tab w:val="num" w:pos="-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147 ТК РФ);</w:t>
      </w:r>
    </w:p>
    <w:p w:rsidR="00D16D37" w:rsidRPr="00F81126" w:rsidRDefault="00D16D37" w:rsidP="00F81126">
      <w:pPr>
        <w:numPr>
          <w:ilvl w:val="0"/>
          <w:numId w:val="12"/>
        </w:numPr>
        <w:tabs>
          <w:tab w:val="num" w:pos="-1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размеров повышения заработной платы в ночное время </w:t>
      </w: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154 ТК РФ);</w:t>
      </w:r>
    </w:p>
    <w:p w:rsidR="00D16D37" w:rsidRPr="00F81126" w:rsidRDefault="00D16D37" w:rsidP="00F81126">
      <w:pPr>
        <w:numPr>
          <w:ilvl w:val="0"/>
          <w:numId w:val="12"/>
        </w:numPr>
        <w:tabs>
          <w:tab w:val="num" w:pos="-1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расписания занятий </w:t>
      </w: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100 ТК РФ)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D37" w:rsidRPr="00F81126" w:rsidRDefault="00D16D37" w:rsidP="00F81126">
      <w:pPr>
        <w:numPr>
          <w:ilvl w:val="0"/>
          <w:numId w:val="12"/>
        </w:numPr>
        <w:tabs>
          <w:tab w:val="num" w:pos="-1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установление, изменение размеров выплат стимулирующего характера </w:t>
      </w: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135,</w:t>
      </w: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144 ТК РФ)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16D37" w:rsidRPr="00F81126" w:rsidRDefault="00D16D37" w:rsidP="00F81126">
      <w:pPr>
        <w:numPr>
          <w:ilvl w:val="0"/>
          <w:numId w:val="12"/>
        </w:numPr>
        <w:tabs>
          <w:tab w:val="num" w:pos="-1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премиальных выплат и использование фонда экономии заработной платы </w:t>
      </w: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135,</w:t>
      </w: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144 ТК РФ)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С предварительного согласия выборного органа первичной профсоюзной организации производится:</w:t>
      </w:r>
    </w:p>
    <w:p w:rsidR="00D16D37" w:rsidRPr="00F81126" w:rsidRDefault="00D16D37" w:rsidP="00F81126">
      <w:pPr>
        <w:numPr>
          <w:ilvl w:val="0"/>
          <w:numId w:val="12"/>
        </w:numPr>
        <w:tabs>
          <w:tab w:val="num" w:pos="-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 (статьи</w:t>
      </w: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192, 193 ТК РФ)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D37" w:rsidRPr="00F81126" w:rsidRDefault="00D16D37" w:rsidP="00F81126">
      <w:pPr>
        <w:numPr>
          <w:ilvl w:val="0"/>
          <w:numId w:val="12"/>
        </w:numPr>
        <w:tabs>
          <w:tab w:val="num" w:pos="-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временный перевод работников, являющихся членами выборного органа первичной профсоюзной организации, на другую работу в случаях, предусмотренных частью 3 статьи 72.2. ТК РФ;</w:t>
      </w:r>
    </w:p>
    <w:p w:rsidR="00D16D37" w:rsidRPr="00F81126" w:rsidRDefault="00D16D37" w:rsidP="00F81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7.8.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предварительного 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течение 2-х лет после его окончания по следующим основаниям (статьи 374, </w:t>
      </w: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376 ТК РФ)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6D37" w:rsidRPr="00F81126" w:rsidRDefault="00D16D37" w:rsidP="00F81126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численности или штата работников организации (пункт 2 части 1 статьи 81 ТК РФ);</w:t>
      </w:r>
    </w:p>
    <w:p w:rsidR="00D16D37" w:rsidRPr="00F81126" w:rsidRDefault="00D16D37" w:rsidP="00F81126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(пункт 3 части 1 статьи 81 ТК РФ);</w:t>
      </w:r>
    </w:p>
    <w:p w:rsidR="00D16D37" w:rsidRPr="00F81126" w:rsidRDefault="00D16D37" w:rsidP="00F81126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неоднократное неисполнение работником без уважительных причин трудовых обязанностей, если он имеет дисциплинарное взыскание (пункт 5 части 1 статьи 81 ТК РФ).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="002258F2"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(ч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3 статьи 374 ТК РФ).</w:t>
      </w:r>
    </w:p>
    <w:p w:rsidR="00D16D37" w:rsidRPr="00F81126" w:rsidRDefault="00D16D37" w:rsidP="00F811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На время осуществления полномочий работником образовательной организации, избранным на выборную должность 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замены временно отсутствующего работника, за которым сохраняется место работы.</w:t>
      </w:r>
    </w:p>
    <w:p w:rsidR="00D16D37" w:rsidRPr="00F81126" w:rsidRDefault="00D16D37" w:rsidP="00F811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7.11. Члены 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выборного органа первичной профсоюзной организации </w:t>
      </w:r>
      <w:r w:rsidR="00691FA5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 (часть 3 статьи 39 ТК РФ).</w:t>
      </w:r>
    </w:p>
    <w:p w:rsidR="00D16D37" w:rsidRPr="00F81126" w:rsidRDefault="00D16D37" w:rsidP="00F811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7.12. Члены выборного органа первичной профсоюзной организации включаются в состав комиссий образовательной организации по тарификации, аттестации педагогических работников, специальной оценке рабочих мест, охране труда, социальному страхованию.</w:t>
      </w:r>
    </w:p>
    <w:p w:rsidR="00D16D37" w:rsidRPr="00F81126" w:rsidRDefault="00D16D37" w:rsidP="00F811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aps/>
          <w:sz w:val="24"/>
          <w:szCs w:val="24"/>
          <w:lang w:eastAsia="ru-RU"/>
        </w:rPr>
      </w:pPr>
    </w:p>
    <w:p w:rsidR="00D16D37" w:rsidRPr="00F81126" w:rsidRDefault="00D16D37" w:rsidP="00F8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VIII</w:t>
      </w:r>
      <w:r w:rsidRPr="00F811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Обязательства выборного органа первичной профсоюзной организации</w:t>
      </w:r>
    </w:p>
    <w:p w:rsidR="00D16D37" w:rsidRPr="00F81126" w:rsidRDefault="00734693" w:rsidP="00F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D37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16D37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Выборный орган первичной профсоюзной организации обязуется: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контроль за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контроль за охраной труда в образовательной организации.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8.5.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Представлять и защищать трудовые права членов Профсоюза в комиссии по трудовым спорам и в суде.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8.6.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контроль за правильностью и своевременностью предоставления работникам отпусков и их оплаты.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8.7.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контроль за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8.8.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участие в аттестации работников образовательной организации на соответствие занимаемой должности, делегируя представителя в состав аттестационной комиссии образовательной организации.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8.9.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8.10.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Информировать членов Профсоюза о своей работе, о деятельности выборных профсоюзных органов.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8.11.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физкультурно-оздоровительную и культурно-массовую работу для членов Профсоюза и других работников образовательной организации.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8.12.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Содействовать оздоровлению детей работников образовательной организации.</w:t>
      </w:r>
    </w:p>
    <w:p w:rsidR="00D16D37" w:rsidRPr="00F81126" w:rsidRDefault="00D16D37" w:rsidP="00F8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8.13.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Ходатайствовать о присвоении почетных званий, представлении к наградам работников образовательной организации.</w:t>
      </w:r>
    </w:p>
    <w:p w:rsidR="002258F2" w:rsidRPr="00F81126" w:rsidRDefault="002258F2" w:rsidP="00F811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D37" w:rsidRPr="00F81126" w:rsidRDefault="00D16D37" w:rsidP="00F81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IX</w:t>
      </w:r>
      <w:r w:rsidRPr="00F811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Контро</w:t>
      </w:r>
      <w:r w:rsidR="002258F2" w:rsidRPr="00F811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ль за выполнением коллективного </w:t>
      </w:r>
      <w:r w:rsidRPr="00F811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договора.</w:t>
      </w:r>
    </w:p>
    <w:p w:rsidR="00D16D37" w:rsidRPr="00F81126" w:rsidRDefault="00D16D37" w:rsidP="00F81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Ответственность сторон коллективного договора</w:t>
      </w:r>
    </w:p>
    <w:p w:rsidR="00D16D37" w:rsidRPr="00F81126" w:rsidRDefault="00734693" w:rsidP="00F8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D16D37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16D37"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Стороны договорились: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Работодатель в течение 7 календарных дней со дня подписания коллективного договора направляет его в орган по труду (уполномоченный орган) для уведомительной регистрации.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Разъяснять условия коллективного договора работникам образовательной организации.</w:t>
      </w:r>
    </w:p>
    <w:p w:rsidR="00D16D37" w:rsidRPr="00F81126" w:rsidRDefault="00D16D37" w:rsidP="00F811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>9.4.</w:t>
      </w:r>
      <w:r w:rsidRPr="00F8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запроса.</w:t>
      </w:r>
    </w:p>
    <w:p w:rsidR="00B67606" w:rsidRPr="00F81126" w:rsidRDefault="00B67606" w:rsidP="00F81126">
      <w:pPr>
        <w:jc w:val="both"/>
        <w:rPr>
          <w:sz w:val="24"/>
          <w:szCs w:val="24"/>
        </w:rPr>
      </w:pPr>
    </w:p>
    <w:sectPr w:rsidR="00B67606" w:rsidRPr="00F81126" w:rsidSect="007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AA" w:rsidRDefault="004B6FAA" w:rsidP="00D16D37">
      <w:pPr>
        <w:spacing w:after="0" w:line="240" w:lineRule="auto"/>
      </w:pPr>
      <w:r>
        <w:separator/>
      </w:r>
    </w:p>
  </w:endnote>
  <w:endnote w:type="continuationSeparator" w:id="0">
    <w:p w:rsidR="004B6FAA" w:rsidRDefault="004B6FAA" w:rsidP="00D1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AA" w:rsidRDefault="004B6FAA" w:rsidP="00D16D37">
      <w:pPr>
        <w:spacing w:after="0" w:line="240" w:lineRule="auto"/>
      </w:pPr>
      <w:r>
        <w:separator/>
      </w:r>
    </w:p>
  </w:footnote>
  <w:footnote w:type="continuationSeparator" w:id="0">
    <w:p w:rsidR="004B6FAA" w:rsidRDefault="004B6FAA" w:rsidP="00D16D37">
      <w:pPr>
        <w:spacing w:after="0" w:line="240" w:lineRule="auto"/>
      </w:pPr>
      <w:r>
        <w:continuationSeparator/>
      </w:r>
    </w:p>
  </w:footnote>
  <w:footnote w:id="1">
    <w:p w:rsidR="00D16D37" w:rsidRDefault="00D16D37" w:rsidP="00D16D37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DA5F56">
        <w:t>остановление Верховного Совета РСФСР от 01.11.1990 г. № 298/3-1 «О неотложных мерах по улучшению положения  женщин, семьи, охраны материнства и детства на селе»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6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24C74"/>
    <w:multiLevelType w:val="multilevel"/>
    <w:tmpl w:val="90E0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716C174C"/>
    <w:multiLevelType w:val="hybridMultilevel"/>
    <w:tmpl w:val="F3E41356"/>
    <w:lvl w:ilvl="0" w:tplc="8E6899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4F2873"/>
    <w:multiLevelType w:val="hybridMultilevel"/>
    <w:tmpl w:val="38D26414"/>
    <w:lvl w:ilvl="0" w:tplc="16449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1"/>
  </w:num>
  <w:num w:numId="9">
    <w:abstractNumId w:val="13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6"/>
  </w:num>
  <w:num w:numId="15">
    <w:abstractNumId w:val="17"/>
  </w:num>
  <w:num w:numId="16">
    <w:abstractNumId w:val="15"/>
  </w:num>
  <w:num w:numId="17">
    <w:abstractNumId w:val="14"/>
  </w:num>
  <w:num w:numId="18">
    <w:abstractNumId w:val="3"/>
  </w:num>
  <w:num w:numId="19">
    <w:abstractNumId w:val="20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D37"/>
    <w:rsid w:val="000A21F3"/>
    <w:rsid w:val="000B7320"/>
    <w:rsid w:val="00164AC4"/>
    <w:rsid w:val="00171C80"/>
    <w:rsid w:val="001A1E4E"/>
    <w:rsid w:val="00205717"/>
    <w:rsid w:val="002258F2"/>
    <w:rsid w:val="0024147F"/>
    <w:rsid w:val="002D17EC"/>
    <w:rsid w:val="003A2C62"/>
    <w:rsid w:val="00440186"/>
    <w:rsid w:val="004B6FAA"/>
    <w:rsid w:val="004C5BBE"/>
    <w:rsid w:val="00544854"/>
    <w:rsid w:val="005952F7"/>
    <w:rsid w:val="005B714F"/>
    <w:rsid w:val="005C3E00"/>
    <w:rsid w:val="005D6C3E"/>
    <w:rsid w:val="00691FA5"/>
    <w:rsid w:val="006F0804"/>
    <w:rsid w:val="00734693"/>
    <w:rsid w:val="00770D63"/>
    <w:rsid w:val="00777EC0"/>
    <w:rsid w:val="007C25DE"/>
    <w:rsid w:val="007D457D"/>
    <w:rsid w:val="008149B3"/>
    <w:rsid w:val="0085218F"/>
    <w:rsid w:val="008538BC"/>
    <w:rsid w:val="009227F3"/>
    <w:rsid w:val="0097028C"/>
    <w:rsid w:val="009C37C2"/>
    <w:rsid w:val="00A114FD"/>
    <w:rsid w:val="00A6305E"/>
    <w:rsid w:val="00B037FB"/>
    <w:rsid w:val="00B67606"/>
    <w:rsid w:val="00B85544"/>
    <w:rsid w:val="00BC3520"/>
    <w:rsid w:val="00BF578E"/>
    <w:rsid w:val="00D16D37"/>
    <w:rsid w:val="00E26557"/>
    <w:rsid w:val="00E56DF1"/>
    <w:rsid w:val="00EF5E3C"/>
    <w:rsid w:val="00F20672"/>
    <w:rsid w:val="00F81126"/>
    <w:rsid w:val="00FA147D"/>
    <w:rsid w:val="00FB468D"/>
    <w:rsid w:val="00FD3681"/>
    <w:rsid w:val="00FD7D22"/>
    <w:rsid w:val="00FF182F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C71381-33A8-4D13-86C5-1840092A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D63"/>
  </w:style>
  <w:style w:type="paragraph" w:styleId="1">
    <w:name w:val="heading 1"/>
    <w:basedOn w:val="a"/>
    <w:next w:val="a"/>
    <w:link w:val="10"/>
    <w:qFormat/>
    <w:rsid w:val="00D16D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D3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6D37"/>
  </w:style>
  <w:style w:type="paragraph" w:styleId="a3">
    <w:name w:val="header"/>
    <w:basedOn w:val="a"/>
    <w:link w:val="a4"/>
    <w:rsid w:val="00D16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16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16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16D3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D16D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D16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D16D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6D3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D16D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16D3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16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16D37"/>
  </w:style>
  <w:style w:type="paragraph" w:customStyle="1" w:styleId="a9">
    <w:name w:val="Таблицы (моноширинный)"/>
    <w:basedOn w:val="a"/>
    <w:next w:val="a"/>
    <w:uiPriority w:val="99"/>
    <w:rsid w:val="00D16D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rsid w:val="00D16D37"/>
    <w:rPr>
      <w:color w:val="0000FF"/>
      <w:u w:val="single"/>
    </w:rPr>
  </w:style>
  <w:style w:type="character" w:styleId="ab">
    <w:name w:val="FollowedHyperlink"/>
    <w:rsid w:val="00D16D37"/>
    <w:rPr>
      <w:color w:val="800080"/>
      <w:u w:val="single"/>
    </w:rPr>
  </w:style>
  <w:style w:type="paragraph" w:styleId="ac">
    <w:name w:val="Balloon Text"/>
    <w:basedOn w:val="a"/>
    <w:link w:val="ad"/>
    <w:semiHidden/>
    <w:rsid w:val="00D16D37"/>
    <w:pPr>
      <w:spacing w:after="0" w:line="240" w:lineRule="auto"/>
    </w:pPr>
    <w:rPr>
      <w:rFonts w:ascii="Tahoma" w:eastAsia="Times New Roman" w:hAnsi="Tahoma" w:cs="Times New Roman"/>
      <w:spacing w:val="-2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16D37"/>
    <w:rPr>
      <w:rFonts w:ascii="Tahoma" w:eastAsia="Times New Roman" w:hAnsi="Tahoma" w:cs="Times New Roman"/>
      <w:spacing w:val="-2"/>
      <w:sz w:val="16"/>
      <w:szCs w:val="16"/>
    </w:rPr>
  </w:style>
  <w:style w:type="paragraph" w:styleId="ae">
    <w:name w:val="No Spacing"/>
    <w:uiPriority w:val="1"/>
    <w:qFormat/>
    <w:rsid w:val="00D1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link w:val="34"/>
    <w:rsid w:val="00D16D37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D16D37"/>
    <w:pPr>
      <w:shd w:val="clear" w:color="auto" w:fill="FFFFFF"/>
      <w:spacing w:before="240" w:after="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2"/>
    <w:rsid w:val="00D16D37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D16D37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D16D37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D16D37"/>
    <w:pPr>
      <w:shd w:val="clear" w:color="auto" w:fill="FFFFFF"/>
      <w:spacing w:before="240" w:after="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D16D37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D16D37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D16D37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D16D37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D16D37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D16D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16D37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D16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Не вступил в силу"/>
    <w:uiPriority w:val="99"/>
    <w:rsid w:val="00D16D37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D16D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D16D37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D16D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ierNew95pt">
    <w:name w:val="Основной текст + Courier New;9;5 pt"/>
    <w:rsid w:val="00D16D37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D16D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D16D37"/>
    <w:rPr>
      <w:rFonts w:ascii="Times New Roman" w:eastAsia="Times New Roman" w:hAnsi="Times New Roman" w:cs="Times New Roman"/>
      <w:sz w:val="24"/>
      <w:szCs w:val="24"/>
    </w:rPr>
  </w:style>
  <w:style w:type="paragraph" w:styleId="37">
    <w:name w:val="List 3"/>
    <w:basedOn w:val="a"/>
    <w:rsid w:val="00D16D3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"/>
    <w:basedOn w:val="a"/>
    <w:rsid w:val="00D16D3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D16D3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D16D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rsid w:val="00D16D37"/>
    <w:rPr>
      <w:rFonts w:ascii="Courier New" w:eastAsia="Times New Roman" w:hAnsi="Courier New" w:cs="Times New Roman"/>
      <w:sz w:val="20"/>
      <w:szCs w:val="20"/>
    </w:rPr>
  </w:style>
  <w:style w:type="paragraph" w:styleId="5">
    <w:name w:val="List 5"/>
    <w:basedOn w:val="a"/>
    <w:rsid w:val="00D16D37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Цитата1"/>
    <w:basedOn w:val="a"/>
    <w:rsid w:val="00D16D37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List 4"/>
    <w:basedOn w:val="a"/>
    <w:uiPriority w:val="99"/>
    <w:semiHidden/>
    <w:unhideWhenUsed/>
    <w:rsid w:val="00D16D37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"/>
    <w:uiPriority w:val="99"/>
    <w:unhideWhenUsed/>
    <w:rsid w:val="00D16D37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D16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D16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unhideWhenUsed/>
    <w:rsid w:val="00D16D37"/>
    <w:rPr>
      <w:vertAlign w:val="superscript"/>
    </w:rPr>
  </w:style>
  <w:style w:type="paragraph" w:customStyle="1" w:styleId="310">
    <w:name w:val="Основной текст с отступом 31"/>
    <w:basedOn w:val="a"/>
    <w:rsid w:val="00D16D37"/>
    <w:pPr>
      <w:widowControl w:val="0"/>
      <w:suppressAutoHyphens/>
      <w:autoSpaceDE w:val="0"/>
      <w:spacing w:after="0" w:line="240" w:lineRule="auto"/>
      <w:ind w:firstLine="550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14">
    <w:name w:val="Заголовок1"/>
    <w:basedOn w:val="a"/>
    <w:next w:val="aff2"/>
    <w:rsid w:val="00D16D3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iPriority w:val="99"/>
    <w:semiHidden/>
    <w:unhideWhenUsed/>
    <w:rsid w:val="00D16D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Знак"/>
    <w:basedOn w:val="a0"/>
    <w:link w:val="aff2"/>
    <w:uiPriority w:val="99"/>
    <w:semiHidden/>
    <w:rsid w:val="00D16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6D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4">
    <w:name w:val="Знак Знак Знак Знак Знак Знак Знак"/>
    <w:basedOn w:val="a"/>
    <w:rsid w:val="00D16D37"/>
    <w:pPr>
      <w:widowControl w:val="0"/>
      <w:suppressAutoHyphens/>
      <w:spacing w:after="160" w:line="240" w:lineRule="exact"/>
    </w:pPr>
    <w:rPr>
      <w:rFonts w:ascii="Verdana" w:eastAsia="Lucida Sans Unicode" w:hAnsi="Verdana" w:cs="Times New Roman"/>
      <w:kern w:val="2"/>
      <w:sz w:val="20"/>
      <w:szCs w:val="20"/>
      <w:lang w:val="en-US"/>
    </w:rPr>
  </w:style>
  <w:style w:type="paragraph" w:styleId="aff5">
    <w:name w:val="Normal (Web)"/>
    <w:basedOn w:val="a"/>
    <w:uiPriority w:val="99"/>
    <w:unhideWhenUsed/>
    <w:rsid w:val="00D1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6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6">
    <w:name w:val="endnote text"/>
    <w:basedOn w:val="a"/>
    <w:link w:val="aff7"/>
    <w:uiPriority w:val="99"/>
    <w:semiHidden/>
    <w:unhideWhenUsed/>
    <w:rsid w:val="00D16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D16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uiPriority w:val="99"/>
    <w:semiHidden/>
    <w:unhideWhenUsed/>
    <w:rsid w:val="00D16D37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D16D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D16D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D16D37"/>
  </w:style>
  <w:style w:type="paragraph" w:customStyle="1" w:styleId="u">
    <w:name w:val="u"/>
    <w:basedOn w:val="a"/>
    <w:rsid w:val="00D16D37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D16D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"/>
    <w:rsid w:val="00D16D37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D16D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b">
    <w:name w:val="Содержимое таблицы"/>
    <w:basedOn w:val="a"/>
    <w:rsid w:val="00D16D3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ffc">
    <w:name w:val="Заголовок таблицы"/>
    <w:basedOn w:val="affb"/>
    <w:rsid w:val="00D16D37"/>
    <w:pPr>
      <w:jc w:val="center"/>
    </w:pPr>
    <w:rPr>
      <w:b/>
      <w:bCs/>
      <w:i/>
      <w:iCs/>
    </w:rPr>
  </w:style>
  <w:style w:type="table" w:customStyle="1" w:styleId="15">
    <w:name w:val="Сетка таблицы1"/>
    <w:uiPriority w:val="59"/>
    <w:rsid w:val="00D16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6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D16D3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16D3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16D37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D16D3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D16D3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6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0B37408F9483D6C446C4524D4A2C3F20920E56AF28B4CE8A8BD3EE5FA68A5B78A6C4D0E7C9732t4q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17</Pages>
  <Words>7395</Words>
  <Characters>42152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Yulik</cp:lastModifiedBy>
  <cp:revision>25</cp:revision>
  <cp:lastPrinted>2018-07-03T08:18:00Z</cp:lastPrinted>
  <dcterms:created xsi:type="dcterms:W3CDTF">2018-03-01T12:35:00Z</dcterms:created>
  <dcterms:modified xsi:type="dcterms:W3CDTF">2019-03-04T18:33:00Z</dcterms:modified>
</cp:coreProperties>
</file>